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65" w:rsidRDefault="00C50B5F">
      <w:r>
        <w:t>Viernes 27 de mayo de 2022.</w:t>
      </w:r>
    </w:p>
    <w:p w:rsidR="00C50B5F" w:rsidRDefault="00C50B5F">
      <w:r>
        <w:t xml:space="preserve">Nombre. </w:t>
      </w:r>
    </w:p>
    <w:p w:rsidR="0028558F" w:rsidRDefault="00C50B5F" w:rsidP="0028558F">
      <w:r>
        <w:t>Honestidad.</w:t>
      </w:r>
      <w:r w:rsidR="0028558F">
        <w:t xml:space="preserve">                                  </w:t>
      </w:r>
    </w:p>
    <w:p w:rsidR="00C50B5F" w:rsidRPr="0028558F" w:rsidRDefault="00C50B5F" w:rsidP="0028558F">
      <w:pPr>
        <w:jc w:val="center"/>
      </w:pPr>
      <w:r>
        <w:rPr>
          <w:b/>
          <w:color w:val="FF0000"/>
          <w:sz w:val="48"/>
        </w:rPr>
        <w:t>SUMA DE FRACCIONES.</w:t>
      </w:r>
    </w:p>
    <w:p w:rsidR="00C50B5F" w:rsidRDefault="00C50B5F" w:rsidP="00C50B5F">
      <w:pPr>
        <w:jc w:val="both"/>
        <w:rPr>
          <w:sz w:val="32"/>
        </w:rPr>
      </w:pPr>
      <w:r>
        <w:rPr>
          <w:sz w:val="32"/>
        </w:rPr>
        <w:t>Para sumar dos fracciones con distinto denominador, podemos convertirlas a fracciones equivalentes con igual denominador, siguiendo los pasos:</w:t>
      </w:r>
    </w:p>
    <w:p w:rsidR="00C50B5F" w:rsidRDefault="00C50B5F" w:rsidP="00C50B5F">
      <w:pPr>
        <w:jc w:val="center"/>
        <w:rPr>
          <w:sz w:val="32"/>
        </w:rPr>
      </w:pPr>
      <w:r>
        <w:rPr>
          <w:sz w:val="32"/>
        </w:rPr>
        <w:t xml:space="preserve">Ejemplo:       </w:t>
      </w:r>
      <w:r w:rsidRPr="00C50B5F">
        <w:rPr>
          <w:sz w:val="44"/>
        </w:rPr>
        <w:t>¾</w:t>
      </w:r>
      <w:r>
        <w:rPr>
          <w:sz w:val="44"/>
        </w:rPr>
        <w:t xml:space="preserve"> </w:t>
      </w:r>
      <w:r>
        <w:rPr>
          <w:sz w:val="32"/>
        </w:rPr>
        <w:t>+ 4/6=</w:t>
      </w:r>
    </w:p>
    <w:p w:rsidR="00C50B5F" w:rsidRPr="00C50B5F" w:rsidRDefault="00C50B5F" w:rsidP="00C50B5F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Se multiplica el numerador de una fracción</w:t>
      </w:r>
      <w:r w:rsidR="00CB0647">
        <w:rPr>
          <w:sz w:val="32"/>
        </w:rPr>
        <w:t xml:space="preserve"> por el denominador de la otra fracción. </w:t>
      </w:r>
    </w:p>
    <w:p w:rsidR="00C50B5F" w:rsidRPr="00BA188D" w:rsidRDefault="00BA188D" w:rsidP="00C50B5F">
      <w:pPr>
        <w:pStyle w:val="Prrafodelista"/>
        <w:ind w:left="435"/>
        <w:jc w:val="center"/>
        <w:rPr>
          <w:sz w:val="44"/>
        </w:rPr>
      </w:pPr>
      <w:r>
        <w:rPr>
          <w:noProof/>
          <w:sz w:val="4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2215958</wp:posOffset>
                </wp:positionH>
                <wp:positionV relativeFrom="paragraph">
                  <wp:posOffset>200570</wp:posOffset>
                </wp:positionV>
                <wp:extent cx="308123" cy="372110"/>
                <wp:effectExtent l="38100" t="38100" r="53975" b="6604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123" cy="3721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7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74.5pt;margin-top:15.8pt;width:24.25pt;height:29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4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2184060</wp:posOffset>
                </wp:positionH>
                <wp:positionV relativeFrom="paragraph">
                  <wp:posOffset>200571</wp:posOffset>
                </wp:positionV>
                <wp:extent cx="382772" cy="372140"/>
                <wp:effectExtent l="38100" t="38100" r="55880" b="6604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3721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BD46A" id="Conector recto de flecha 1" o:spid="_x0000_s1026" type="#_x0000_t32" style="position:absolute;margin-left:171.95pt;margin-top:15.8pt;width:30.15pt;height:2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C50B5F" w:rsidRPr="00BA188D">
        <w:rPr>
          <w:sz w:val="44"/>
          <w:u w:val="single"/>
        </w:rPr>
        <w:t xml:space="preserve">3 </w:t>
      </w:r>
      <w:r w:rsidR="00C50B5F" w:rsidRPr="00BA188D">
        <w:rPr>
          <w:sz w:val="44"/>
        </w:rPr>
        <w:t xml:space="preserve">     </w:t>
      </w:r>
      <w:r w:rsidR="00C50B5F" w:rsidRPr="00BA188D">
        <w:rPr>
          <w:sz w:val="44"/>
          <w:u w:val="single"/>
        </w:rPr>
        <w:t>4</w:t>
      </w:r>
      <w:r>
        <w:rPr>
          <w:sz w:val="44"/>
          <w:u w:val="single"/>
        </w:rPr>
        <w:t xml:space="preserve"> </w:t>
      </w:r>
      <w:r w:rsidR="00C50B5F" w:rsidRPr="00BA188D">
        <w:rPr>
          <w:sz w:val="44"/>
        </w:rPr>
        <w:t xml:space="preserve">= </w:t>
      </w:r>
      <w:r w:rsidR="00C50B5F" w:rsidRPr="00BA188D">
        <w:rPr>
          <w:color w:val="0070C0"/>
          <w:sz w:val="44"/>
          <w:u w:val="single"/>
        </w:rPr>
        <w:t>18</w:t>
      </w:r>
      <w:r w:rsidR="00C50B5F" w:rsidRPr="00BA188D">
        <w:rPr>
          <w:sz w:val="44"/>
        </w:rPr>
        <w:t xml:space="preserve"> +</w:t>
      </w:r>
      <w:r w:rsidR="00C50B5F" w:rsidRPr="00BA188D">
        <w:rPr>
          <w:color w:val="0070C0"/>
          <w:sz w:val="44"/>
          <w:u w:val="single"/>
        </w:rPr>
        <w:t>16</w:t>
      </w:r>
      <w:r w:rsidR="00C50B5F" w:rsidRPr="00BA188D">
        <w:rPr>
          <w:sz w:val="44"/>
        </w:rPr>
        <w:t>=</w:t>
      </w:r>
    </w:p>
    <w:p w:rsidR="00C50B5F" w:rsidRPr="00BA188D" w:rsidRDefault="00C50B5F" w:rsidP="00C50B5F">
      <w:pPr>
        <w:pStyle w:val="Prrafodelista"/>
        <w:ind w:left="435"/>
        <w:rPr>
          <w:sz w:val="44"/>
        </w:rPr>
      </w:pPr>
      <w:r w:rsidRPr="00BA188D">
        <w:rPr>
          <w:sz w:val="44"/>
        </w:rPr>
        <w:t xml:space="preserve">            </w:t>
      </w:r>
      <w:r w:rsidR="00BA188D">
        <w:rPr>
          <w:sz w:val="44"/>
        </w:rPr>
        <w:t xml:space="preserve">                </w:t>
      </w:r>
      <w:r w:rsidRPr="00BA188D">
        <w:rPr>
          <w:sz w:val="44"/>
        </w:rPr>
        <w:t>4      6</w:t>
      </w:r>
    </w:p>
    <w:p w:rsidR="00C50B5F" w:rsidRDefault="00BA188D" w:rsidP="00BA188D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Se multiplica los denominadores.</w:t>
      </w:r>
    </w:p>
    <w:p w:rsidR="00BA188D" w:rsidRPr="00BA188D" w:rsidRDefault="00BA188D" w:rsidP="00BA188D">
      <w:pPr>
        <w:pStyle w:val="Prrafodelista"/>
        <w:ind w:left="435"/>
        <w:jc w:val="center"/>
        <w:rPr>
          <w:sz w:val="44"/>
        </w:rPr>
      </w:pPr>
      <w:r w:rsidRPr="00BA188D">
        <w:rPr>
          <w:sz w:val="44"/>
          <w:u w:val="single"/>
        </w:rPr>
        <w:t xml:space="preserve">3 </w:t>
      </w:r>
      <w:r w:rsidRPr="00BA188D">
        <w:rPr>
          <w:sz w:val="44"/>
        </w:rPr>
        <w:t xml:space="preserve"> </w:t>
      </w:r>
      <w:r>
        <w:rPr>
          <w:sz w:val="44"/>
        </w:rPr>
        <w:t xml:space="preserve"> + 4</w:t>
      </w:r>
      <w:r>
        <w:rPr>
          <w:sz w:val="44"/>
          <w:u w:val="single"/>
        </w:rPr>
        <w:t xml:space="preserve"> </w:t>
      </w:r>
      <w:r w:rsidRPr="00BA188D">
        <w:rPr>
          <w:sz w:val="44"/>
        </w:rPr>
        <w:t xml:space="preserve">= </w:t>
      </w:r>
      <w:r w:rsidRPr="00BA188D">
        <w:rPr>
          <w:sz w:val="44"/>
          <w:u w:val="single"/>
        </w:rPr>
        <w:t>18</w:t>
      </w:r>
      <w:r w:rsidRPr="00BA188D">
        <w:rPr>
          <w:sz w:val="44"/>
        </w:rPr>
        <w:t xml:space="preserve"> +</w:t>
      </w:r>
      <w:r w:rsidRPr="00BA188D">
        <w:rPr>
          <w:sz w:val="44"/>
          <w:u w:val="single"/>
        </w:rPr>
        <w:t>16</w:t>
      </w:r>
      <w:r w:rsidRPr="00BA188D">
        <w:rPr>
          <w:sz w:val="44"/>
        </w:rPr>
        <w:t>=</w:t>
      </w:r>
    </w:p>
    <w:p w:rsidR="00BA188D" w:rsidRPr="00BA188D" w:rsidRDefault="00BA188D" w:rsidP="00BA188D">
      <w:pPr>
        <w:pStyle w:val="Prrafodelista"/>
        <w:ind w:left="435"/>
        <w:rPr>
          <w:sz w:val="44"/>
        </w:rPr>
      </w:pPr>
      <w:r>
        <w:rPr>
          <w:sz w:val="44"/>
        </w:rPr>
        <w:t xml:space="preserve">  </w:t>
      </w:r>
      <w:r w:rsidRPr="00BA188D">
        <w:rPr>
          <w:sz w:val="44"/>
        </w:rPr>
        <w:t xml:space="preserve">          </w:t>
      </w:r>
      <w:r>
        <w:rPr>
          <w:sz w:val="44"/>
        </w:rPr>
        <w:t xml:space="preserve">                4     </w:t>
      </w:r>
      <w:r w:rsidRPr="00BA188D">
        <w:rPr>
          <w:sz w:val="44"/>
        </w:rPr>
        <w:t xml:space="preserve"> 6</w:t>
      </w:r>
      <w:r>
        <w:rPr>
          <w:sz w:val="44"/>
        </w:rPr>
        <w:t xml:space="preserve">    </w:t>
      </w:r>
      <w:r w:rsidRPr="00BA188D">
        <w:rPr>
          <w:color w:val="4472C4" w:themeColor="accent5"/>
          <w:sz w:val="44"/>
        </w:rPr>
        <w:t>24   24</w:t>
      </w:r>
    </w:p>
    <w:p w:rsidR="00BA188D" w:rsidRDefault="00BA188D" w:rsidP="00BA188D">
      <w:pPr>
        <w:pStyle w:val="Prrafodelista"/>
        <w:ind w:left="435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1960599</wp:posOffset>
                </wp:positionH>
                <wp:positionV relativeFrom="paragraph">
                  <wp:posOffset>33995</wp:posOffset>
                </wp:positionV>
                <wp:extent cx="808075" cy="0"/>
                <wp:effectExtent l="0" t="76200" r="11430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0EF6E" id="Conector recto de flecha 5" o:spid="_x0000_s1026" type="#_x0000_t32" style="position:absolute;margin-left:154.4pt;margin-top:2.7pt;width:63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32"/>
        </w:rPr>
        <w:t xml:space="preserve">                                             X</w:t>
      </w:r>
    </w:p>
    <w:p w:rsidR="00BA188D" w:rsidRDefault="00BA188D" w:rsidP="0028558F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Las fracciones restantes tienen el mismo denominador y, por tanto, s</w:t>
      </w:r>
      <w:r w:rsidR="00CB0647">
        <w:rPr>
          <w:sz w:val="32"/>
        </w:rPr>
        <w:t>e pueden sumar los numeradores</w:t>
      </w:r>
      <w:bookmarkStart w:id="0" w:name="_GoBack"/>
      <w:bookmarkEnd w:id="0"/>
      <w:r>
        <w:rPr>
          <w:sz w:val="32"/>
        </w:rPr>
        <w:t xml:space="preserve"> dejando el mismo denominador. </w:t>
      </w:r>
    </w:p>
    <w:p w:rsidR="0028558F" w:rsidRPr="0028558F" w:rsidRDefault="0028558F" w:rsidP="0028558F">
      <w:pPr>
        <w:pStyle w:val="Prrafodelista"/>
        <w:jc w:val="center"/>
        <w:rPr>
          <w:sz w:val="44"/>
        </w:rPr>
      </w:pPr>
      <w:r w:rsidRPr="0028558F">
        <w:rPr>
          <w:sz w:val="44"/>
          <w:u w:val="single"/>
        </w:rPr>
        <w:t>18</w:t>
      </w:r>
      <w:r w:rsidRPr="0028558F">
        <w:rPr>
          <w:sz w:val="44"/>
        </w:rPr>
        <w:t xml:space="preserve"> +</w:t>
      </w:r>
      <w:r w:rsidRPr="0028558F">
        <w:rPr>
          <w:sz w:val="44"/>
          <w:u w:val="single"/>
        </w:rPr>
        <w:t>16</w:t>
      </w:r>
      <w:r w:rsidRPr="0028558F">
        <w:rPr>
          <w:sz w:val="44"/>
        </w:rPr>
        <w:t xml:space="preserve">= </w:t>
      </w:r>
      <w:r w:rsidRPr="0028558F">
        <w:rPr>
          <w:color w:val="4472C4" w:themeColor="accent5"/>
          <w:sz w:val="44"/>
          <w:u w:val="single"/>
        </w:rPr>
        <w:t>34</w:t>
      </w:r>
    </w:p>
    <w:p w:rsidR="0028558F" w:rsidRPr="0028558F" w:rsidRDefault="0028558F" w:rsidP="0028558F">
      <w:pPr>
        <w:pStyle w:val="Prrafodelista"/>
        <w:jc w:val="center"/>
        <w:rPr>
          <w:sz w:val="44"/>
        </w:rPr>
      </w:pPr>
      <w:r w:rsidRPr="0028558F">
        <w:rPr>
          <w:sz w:val="44"/>
        </w:rPr>
        <w:t xml:space="preserve">24   24   </w:t>
      </w:r>
      <w:r w:rsidRPr="0028558F">
        <w:rPr>
          <w:color w:val="4472C4" w:themeColor="accent5"/>
          <w:sz w:val="44"/>
        </w:rPr>
        <w:t>24</w:t>
      </w:r>
    </w:p>
    <w:p w:rsidR="0028558F" w:rsidRDefault="0028558F" w:rsidP="0028558F">
      <w:pPr>
        <w:pStyle w:val="Prrafodelista"/>
        <w:ind w:left="435"/>
        <w:jc w:val="both"/>
        <w:rPr>
          <w:sz w:val="32"/>
        </w:rPr>
      </w:pPr>
    </w:p>
    <w:p w:rsidR="0028558F" w:rsidRDefault="0028558F" w:rsidP="0028558F">
      <w:pPr>
        <w:pStyle w:val="Prrafodelista"/>
        <w:ind w:left="435"/>
        <w:jc w:val="both"/>
        <w:rPr>
          <w:sz w:val="32"/>
        </w:rPr>
      </w:pPr>
    </w:p>
    <w:p w:rsidR="0028558F" w:rsidRDefault="0028558F" w:rsidP="0028558F">
      <w:pPr>
        <w:pStyle w:val="Prrafodelista"/>
        <w:ind w:left="435"/>
        <w:jc w:val="both"/>
        <w:rPr>
          <w:sz w:val="32"/>
        </w:rPr>
      </w:pPr>
    </w:p>
    <w:p w:rsidR="0028558F" w:rsidRDefault="0028558F" w:rsidP="0028558F">
      <w:pPr>
        <w:pStyle w:val="Prrafodelista"/>
        <w:ind w:left="435"/>
        <w:jc w:val="both"/>
        <w:rPr>
          <w:sz w:val="32"/>
        </w:rPr>
      </w:pPr>
    </w:p>
    <w:p w:rsidR="0028558F" w:rsidRDefault="0028558F" w:rsidP="0028558F">
      <w:pPr>
        <w:pStyle w:val="Prrafodelista"/>
        <w:ind w:left="435"/>
        <w:jc w:val="both"/>
        <w:rPr>
          <w:sz w:val="32"/>
        </w:rPr>
      </w:pPr>
    </w:p>
    <w:p w:rsidR="002C1366" w:rsidRDefault="00BA188D" w:rsidP="002C1366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lastRenderedPageBreak/>
        <w:t>Por último, se busca una fracción equivalente con un denominador más pequeño, dividiendo numerador y denominador por el mismo número</w:t>
      </w:r>
      <w:r w:rsidR="0028558F">
        <w:rPr>
          <w:sz w:val="32"/>
        </w:rPr>
        <w:t xml:space="preserve">: por ejemplo, entre 2.            </w:t>
      </w:r>
    </w:p>
    <w:p w:rsidR="002C1366" w:rsidRDefault="002C1366" w:rsidP="002C1366">
      <w:pPr>
        <w:pStyle w:val="Prrafodelista"/>
        <w:ind w:left="435"/>
        <w:rPr>
          <w:sz w:val="32"/>
        </w:rPr>
      </w:pPr>
    </w:p>
    <w:p w:rsidR="0028558F" w:rsidRPr="0028558F" w:rsidRDefault="0028558F" w:rsidP="002C1366">
      <w:pPr>
        <w:pStyle w:val="Prrafodelista"/>
        <w:ind w:left="435"/>
        <w:jc w:val="center"/>
        <w:rPr>
          <w:sz w:val="32"/>
        </w:rPr>
      </w:pPr>
      <w:r w:rsidRPr="002C1366">
        <w:rPr>
          <w:sz w:val="44"/>
          <w:u w:val="single"/>
        </w:rPr>
        <w:t>34</w:t>
      </w:r>
      <w:r>
        <w:rPr>
          <w:color w:val="4472C4" w:themeColor="accent5"/>
          <w:sz w:val="44"/>
          <w:u w:val="single"/>
        </w:rPr>
        <w:t xml:space="preserve"> </w:t>
      </w:r>
      <w:r w:rsidRPr="0028558F">
        <w:rPr>
          <w:color w:val="4472C4" w:themeColor="accent5"/>
          <w:sz w:val="44"/>
        </w:rPr>
        <w:t>=</w:t>
      </w:r>
      <w:r>
        <w:rPr>
          <w:color w:val="4472C4" w:themeColor="accent5"/>
          <w:sz w:val="44"/>
        </w:rPr>
        <w:t xml:space="preserve"> </w:t>
      </w:r>
      <w:r w:rsidRPr="002C1366">
        <w:rPr>
          <w:color w:val="4472C4" w:themeColor="accent5"/>
          <w:sz w:val="44"/>
          <w:u w:val="single"/>
        </w:rPr>
        <w:t>17</w:t>
      </w:r>
    </w:p>
    <w:p w:rsidR="0028558F" w:rsidRPr="0028558F" w:rsidRDefault="0028558F" w:rsidP="0028558F">
      <w:pPr>
        <w:rPr>
          <w:sz w:val="44"/>
        </w:rPr>
      </w:pPr>
      <w:r>
        <w:rPr>
          <w:color w:val="4472C4" w:themeColor="accent5"/>
          <w:sz w:val="44"/>
        </w:rPr>
        <w:t xml:space="preserve">                                        </w:t>
      </w:r>
      <w:r w:rsidRPr="002C1366">
        <w:rPr>
          <w:sz w:val="44"/>
        </w:rPr>
        <w:t xml:space="preserve">24 </w:t>
      </w:r>
      <w:r>
        <w:rPr>
          <w:color w:val="4472C4" w:themeColor="accent5"/>
          <w:sz w:val="44"/>
        </w:rPr>
        <w:t xml:space="preserve">    </w:t>
      </w:r>
      <w:r w:rsidR="002C1366">
        <w:rPr>
          <w:color w:val="4472C4" w:themeColor="accent5"/>
          <w:sz w:val="44"/>
        </w:rPr>
        <w:t>12</w:t>
      </w:r>
    </w:p>
    <w:p w:rsidR="0028558F" w:rsidRPr="00BA188D" w:rsidRDefault="0028558F" w:rsidP="0028558F">
      <w:pPr>
        <w:pStyle w:val="Prrafodelista"/>
        <w:ind w:left="435"/>
        <w:jc w:val="both"/>
        <w:rPr>
          <w:sz w:val="32"/>
        </w:rPr>
      </w:pPr>
    </w:p>
    <w:sectPr w:rsidR="0028558F" w:rsidRPr="00BA188D" w:rsidSect="00C50B5F">
      <w:pgSz w:w="12240" w:h="15840"/>
      <w:pgMar w:top="1417" w:right="1701" w:bottom="1417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983"/>
    <w:multiLevelType w:val="hybridMultilevel"/>
    <w:tmpl w:val="01243322"/>
    <w:lvl w:ilvl="0" w:tplc="F40297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5F"/>
    <w:rsid w:val="0028558F"/>
    <w:rsid w:val="002C1366"/>
    <w:rsid w:val="003C6565"/>
    <w:rsid w:val="00BA188D"/>
    <w:rsid w:val="00C50B5F"/>
    <w:rsid w:val="00C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CAE2"/>
  <w15:chartTrackingRefBased/>
  <w15:docId w15:val="{D5BD5EBE-8BF3-480B-B1EB-4E9F92F2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0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2022-05-27T01:50:00Z</dcterms:created>
  <dcterms:modified xsi:type="dcterms:W3CDTF">2022-05-28T17:56:00Z</dcterms:modified>
</cp:coreProperties>
</file>